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2022-03-08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71,379,000.00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[3.1%-3.7%]/年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8.06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529,831.15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603,681.94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72,167,685.21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1.0806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47,821,613.05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63.71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47,821,613.05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63.71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21,007,876.68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6,154,305.62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8.20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81,632.61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75,065,427.96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21,007,876.68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22湔江01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6,299,868.49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24泸州发展MTN001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6,016,134.25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24贵州银行CD054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5,899,810.36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G22眉山1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5,349,041.10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5,151,150.69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24泸临01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4,978,136.99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4,424,126.78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4,190,060.27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2,957,638.22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4.10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082608C7"/>
    <w:rsid w:val="0DDF1458"/>
    <w:rsid w:val="3DAB28E4"/>
    <w:rsid w:val="5C3A7AD7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2024-07-16T08:47:51Z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04E4A45106854B38BCA0537147F35386</vt:lpwstr>
  </property>
</Properties>
</file>