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四川银行定开系列3个月7号净值型理财产品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四川银行定开系列3个月7号净值型理财产品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156,622,481.00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5.50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2,687,881.36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5,329,208.19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157,269,093.79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128,577,568.25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128,577,568.25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80.32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31,014,193.16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404,334.66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77,795.34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160,073,891.41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31,014,193.16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10,135,235.62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23民生银行CD477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9,965,018.90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9,953,439.16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9,831,969.67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23桂林银行CD228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9,819,636.07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9,182,749.32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8,711,606.56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5.54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3C3238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2024-03-04T08:04:29Z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9C3E03520B73464CB48CE6186188BDB2</vt:lpwstr>
  </property>
</Properties>
</file>